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20F" w:rsidRDefault="00C0620F">
      <w:r>
        <w:t>15.06.2020                                                                                                                                № _</w:t>
      </w:r>
      <w:r>
        <w:rPr>
          <w:u w:val="single"/>
        </w:rPr>
        <w:t>122</w:t>
      </w:r>
      <w:r>
        <w:t xml:space="preserve"> </w:t>
      </w:r>
    </w:p>
    <w:p w:rsidR="00C0620F" w:rsidRPr="00C0620F" w:rsidRDefault="00C0620F" w:rsidP="00C0620F">
      <w:pPr>
        <w:pStyle w:val="a3"/>
        <w:rPr>
          <w:b/>
          <w:sz w:val="24"/>
        </w:rPr>
      </w:pPr>
      <w:r>
        <w:rPr>
          <w:b/>
          <w:sz w:val="24"/>
        </w:rPr>
        <w:t xml:space="preserve">                                                    </w:t>
      </w:r>
      <w:r w:rsidRPr="00C0620F">
        <w:rPr>
          <w:b/>
          <w:sz w:val="24"/>
        </w:rPr>
        <w:t>ПРИКАЗ</w:t>
      </w:r>
    </w:p>
    <w:p w:rsidR="00C0620F" w:rsidRDefault="00C0620F" w:rsidP="00C0620F">
      <w:pPr>
        <w:pStyle w:val="a3"/>
        <w:rPr>
          <w:b/>
          <w:sz w:val="24"/>
        </w:rPr>
      </w:pPr>
      <w:r>
        <w:rPr>
          <w:b/>
          <w:sz w:val="24"/>
        </w:rPr>
        <w:t xml:space="preserve">                      </w:t>
      </w:r>
      <w:r w:rsidRPr="00C0620F">
        <w:rPr>
          <w:b/>
          <w:sz w:val="24"/>
        </w:rPr>
        <w:t xml:space="preserve"> О выдаче аттестатов о среднем общем образовании </w:t>
      </w:r>
    </w:p>
    <w:p w:rsidR="00C0620F" w:rsidRPr="00C0620F" w:rsidRDefault="00C0620F" w:rsidP="00C0620F">
      <w:pPr>
        <w:pStyle w:val="a3"/>
        <w:rPr>
          <w:b/>
          <w:sz w:val="24"/>
        </w:rPr>
      </w:pPr>
    </w:p>
    <w:p w:rsidR="00C0620F" w:rsidRDefault="00C0620F">
      <w:proofErr w:type="gramStart"/>
      <w:r>
        <w:t xml:space="preserve"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в 2020 году», пункта 1 части 1 статьи 61 Федерального закона от 29.12.2012 № 273-ФЗ «Об образовании в Российской Федерации», приказа</w:t>
      </w:r>
      <w:r w:rsidR="00C90F64">
        <w:t xml:space="preserve"> </w:t>
      </w:r>
      <w:r>
        <w:t xml:space="preserve"> </w:t>
      </w:r>
      <w:proofErr w:type="spellStart"/>
      <w:r>
        <w:t>Минпросвещения</w:t>
      </w:r>
      <w:proofErr w:type="spellEnd"/>
      <w:r w:rsidR="00C90F64">
        <w:t xml:space="preserve"> </w:t>
      </w:r>
      <w:r>
        <w:t xml:space="preserve"> России от 11.06.2020 № 295</w:t>
      </w:r>
      <w:proofErr w:type="gramEnd"/>
      <w:r>
        <w:t xml:space="preserve"> «</w:t>
      </w:r>
      <w:proofErr w:type="gramStart"/>
      <w:r>
        <w:t>Об особенностях заполнения и выдачи аттестатов об основном общем и среднем общем образовании в 2020 году», р</w:t>
      </w:r>
      <w:r w:rsidR="00B25200">
        <w:t>ешения педагогического совета МК</w:t>
      </w:r>
      <w:r>
        <w:t>ОУ «</w:t>
      </w:r>
      <w:proofErr w:type="spellStart"/>
      <w:r w:rsidR="00B25200">
        <w:t>Арабляр</w:t>
      </w:r>
      <w:r>
        <w:t>ская</w:t>
      </w:r>
      <w:proofErr w:type="spellEnd"/>
      <w:r>
        <w:t xml:space="preserve"> СОШ</w:t>
      </w:r>
      <w:r w:rsidR="00B25200">
        <w:t>» (протокол № 9</w:t>
      </w:r>
      <w:r>
        <w:t xml:space="preserve"> от 15.06.2020) и приказом </w:t>
      </w:r>
      <w:r w:rsidR="00B25200">
        <w:t>МКОУ «</w:t>
      </w:r>
      <w:proofErr w:type="spellStart"/>
      <w:r w:rsidR="00B25200">
        <w:t>Араблярская</w:t>
      </w:r>
      <w:proofErr w:type="spellEnd"/>
      <w:r w:rsidR="00B25200">
        <w:t xml:space="preserve"> СОШ» от 13.06.2020 г № 120</w:t>
      </w:r>
      <w:r>
        <w:t xml:space="preserve"> «О признании в 2019-2020 учебном году результатов промежуточной аттестации за 11 класс результатами государственной итоговой аттестации в </w:t>
      </w:r>
      <w:r w:rsidR="00B25200">
        <w:t>МКОУ «</w:t>
      </w:r>
      <w:proofErr w:type="spellStart"/>
      <w:r w:rsidR="00B25200">
        <w:t>Араблярская</w:t>
      </w:r>
      <w:proofErr w:type="spellEnd"/>
      <w:r w:rsidR="00B25200">
        <w:t xml:space="preserve"> СОШ</w:t>
      </w:r>
      <w:r>
        <w:t xml:space="preserve">», </w:t>
      </w:r>
      <w:proofErr w:type="gramEnd"/>
    </w:p>
    <w:p w:rsidR="00C0620F" w:rsidRDefault="00C0620F">
      <w:r>
        <w:t xml:space="preserve">ПРИКАЗЫВАЮ: </w:t>
      </w:r>
    </w:p>
    <w:p w:rsidR="00C0620F" w:rsidRDefault="00C0620F">
      <w:r>
        <w:t xml:space="preserve">1. Считать завершившим обучение по образовательным программам среднего общего образования </w:t>
      </w:r>
      <w:proofErr w:type="gramStart"/>
      <w:r>
        <w:t>обучающихся</w:t>
      </w:r>
      <w:proofErr w:type="gramEnd"/>
      <w:r w:rsidR="00B25200">
        <w:t xml:space="preserve"> </w:t>
      </w:r>
      <w:r>
        <w:t xml:space="preserve"> 11-го класса по списку согласно Приложению №1. </w:t>
      </w:r>
    </w:p>
    <w:p w:rsidR="00C0620F" w:rsidRDefault="00C0620F">
      <w:r>
        <w:t>2. Выдать аттестаты о среднем общем образовании и приложения к ним обучающимся 11-го класса, успешно выдержавшим ГИА-11 2020 года.</w:t>
      </w:r>
    </w:p>
    <w:p w:rsidR="00C0620F" w:rsidRDefault="00C0620F">
      <w:r>
        <w:t xml:space="preserve"> 3. Отчислить</w:t>
      </w:r>
      <w:r w:rsidR="00D62630">
        <w:t xml:space="preserve"> </w:t>
      </w:r>
      <w:r>
        <w:t xml:space="preserve"> </w:t>
      </w:r>
      <w:proofErr w:type="gramStart"/>
      <w:r>
        <w:t>обучающихся</w:t>
      </w:r>
      <w:proofErr w:type="gramEnd"/>
      <w:r>
        <w:t xml:space="preserve"> </w:t>
      </w:r>
      <w:r w:rsidR="00D62630">
        <w:t xml:space="preserve"> </w:t>
      </w:r>
      <w:r>
        <w:t xml:space="preserve">11-го класса в связи с завершением </w:t>
      </w:r>
      <w:r w:rsidR="00D62630">
        <w:t xml:space="preserve"> обучения </w:t>
      </w:r>
      <w:r>
        <w:t xml:space="preserve"> по программам</w:t>
      </w:r>
      <w:r w:rsidR="00B25200">
        <w:t xml:space="preserve"> </w:t>
      </w:r>
      <w:r>
        <w:t>среднего общего образования по списку согласно приложению №1.</w:t>
      </w:r>
    </w:p>
    <w:p w:rsidR="00C0620F" w:rsidRDefault="00C0620F">
      <w:r>
        <w:t xml:space="preserve"> 4. Заместителю директора по УВР</w:t>
      </w:r>
      <w:r w:rsidR="00B25200">
        <w:t xml:space="preserve">     </w:t>
      </w:r>
      <w:proofErr w:type="spellStart"/>
      <w:r w:rsidR="00B25200">
        <w:t>Казиханову</w:t>
      </w:r>
      <w:proofErr w:type="spellEnd"/>
      <w:r w:rsidR="00D62630">
        <w:t xml:space="preserve"> </w:t>
      </w:r>
      <w:r w:rsidR="00B25200">
        <w:t xml:space="preserve"> Ш.А.</w:t>
      </w:r>
      <w:r>
        <w:t xml:space="preserve">: </w:t>
      </w:r>
    </w:p>
    <w:p w:rsidR="00C0620F" w:rsidRDefault="00C0620F">
      <w:r>
        <w:t>4.1. Запросить у выпускников, указанных в пункте 1 настоящего приказа, заявления на пересылку аттестатов по</w:t>
      </w:r>
      <w:r w:rsidR="00B25200">
        <w:t>чтовым отправлением в срок до 17</w:t>
      </w:r>
      <w:r>
        <w:t>.06.2020, в случае, если выпускники не могут получить аттестаты лично;</w:t>
      </w:r>
    </w:p>
    <w:p w:rsidR="00C0620F" w:rsidRDefault="00C0620F">
      <w:r>
        <w:t xml:space="preserve"> 4.2. организовать отправку аттестатов о среднем общем образовании, в том числе аттестатов с отличием и медалей «За особые успехи в учении» – заказным почтовым отправлением с уведомлением о вручении на основании заявлений выпускников в срок до 18.06.2020 </w:t>
      </w:r>
    </w:p>
    <w:p w:rsidR="00B25200" w:rsidRDefault="00C0620F">
      <w:r>
        <w:t xml:space="preserve">5. Контроль исполнения настоящего приказа оставляю за собой. </w:t>
      </w:r>
    </w:p>
    <w:p w:rsidR="00B25200" w:rsidRDefault="00B25200"/>
    <w:p w:rsidR="00B25200" w:rsidRPr="00D62630" w:rsidRDefault="00C0620F" w:rsidP="00B25200">
      <w:pPr>
        <w:pStyle w:val="a3"/>
        <w:rPr>
          <w:sz w:val="24"/>
        </w:rPr>
      </w:pPr>
      <w:r w:rsidRPr="00D62630">
        <w:rPr>
          <w:sz w:val="24"/>
        </w:rPr>
        <w:t>Директор</w:t>
      </w:r>
      <w:r w:rsidR="00B25200" w:rsidRPr="00D62630">
        <w:rPr>
          <w:sz w:val="24"/>
        </w:rPr>
        <w:t xml:space="preserve">   </w:t>
      </w:r>
      <w:proofErr w:type="spellStart"/>
      <w:r w:rsidR="00B25200" w:rsidRPr="00D62630">
        <w:rPr>
          <w:sz w:val="24"/>
        </w:rPr>
        <w:t>Араблярской</w:t>
      </w:r>
      <w:proofErr w:type="spellEnd"/>
      <w:r w:rsidR="00B25200" w:rsidRPr="00D62630">
        <w:rPr>
          <w:sz w:val="24"/>
        </w:rPr>
        <w:t xml:space="preserve">  СОШ                                                    /Юсупова  </w:t>
      </w:r>
      <w:r w:rsidRPr="00D62630">
        <w:rPr>
          <w:sz w:val="24"/>
        </w:rPr>
        <w:t>С.</w:t>
      </w:r>
      <w:r w:rsidR="00B25200" w:rsidRPr="00D62630">
        <w:rPr>
          <w:sz w:val="24"/>
        </w:rPr>
        <w:t>Г.</w:t>
      </w:r>
      <w:r w:rsidRPr="00D62630">
        <w:rPr>
          <w:sz w:val="24"/>
        </w:rPr>
        <w:t xml:space="preserve">/ </w:t>
      </w:r>
    </w:p>
    <w:p w:rsidR="00B25200" w:rsidRDefault="00B25200"/>
    <w:p w:rsidR="00B25200" w:rsidRDefault="00B25200"/>
    <w:p w:rsidR="00B25200" w:rsidRDefault="00B25200"/>
    <w:p w:rsidR="00B25200" w:rsidRDefault="00B25200"/>
    <w:p w:rsidR="00B25200" w:rsidRDefault="00B25200"/>
    <w:p w:rsidR="00B25200" w:rsidRDefault="00B25200" w:rsidP="00B25200">
      <w:pPr>
        <w:jc w:val="right"/>
      </w:pPr>
      <w:r>
        <w:lastRenderedPageBreak/>
        <w:t xml:space="preserve">                                                                                                                                    </w:t>
      </w:r>
      <w:r w:rsidR="00C0620F">
        <w:t xml:space="preserve">Приложение № 1 к приказу </w:t>
      </w:r>
      <w:r>
        <w:t xml:space="preserve">                            от 15.06.2020 № 122</w:t>
      </w:r>
    </w:p>
    <w:p w:rsidR="00B25200" w:rsidRPr="00B25200" w:rsidRDefault="00C0620F">
      <w:pPr>
        <w:rPr>
          <w:b/>
          <w:sz w:val="32"/>
        </w:rPr>
      </w:pPr>
      <w:r>
        <w:t xml:space="preserve"> </w:t>
      </w:r>
      <w:r w:rsidRPr="00B25200">
        <w:rPr>
          <w:b/>
          <w:sz w:val="32"/>
        </w:rPr>
        <w:t xml:space="preserve">Список </w:t>
      </w:r>
      <w:proofErr w:type="gramStart"/>
      <w:r w:rsidRPr="00B25200">
        <w:rPr>
          <w:b/>
          <w:sz w:val="32"/>
        </w:rPr>
        <w:t>обучающихся</w:t>
      </w:r>
      <w:proofErr w:type="gramEnd"/>
      <w:r w:rsidR="00B25200">
        <w:rPr>
          <w:b/>
          <w:sz w:val="32"/>
        </w:rPr>
        <w:t xml:space="preserve"> </w:t>
      </w:r>
      <w:r w:rsidRPr="00B25200">
        <w:rPr>
          <w:b/>
          <w:sz w:val="32"/>
        </w:rPr>
        <w:t xml:space="preserve"> 11 класса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5"/>
        <w:gridCol w:w="1229"/>
        <w:gridCol w:w="5265"/>
        <w:gridCol w:w="1755"/>
      </w:tblGrid>
      <w:tr w:rsidR="00B25200" w:rsidTr="00B25200">
        <w:trPr>
          <w:trHeight w:val="285"/>
        </w:trPr>
        <w:tc>
          <w:tcPr>
            <w:tcW w:w="745" w:type="dxa"/>
          </w:tcPr>
          <w:p w:rsidR="00B25200" w:rsidRDefault="00B25200" w:rsidP="00B25200">
            <w:pPr>
              <w:ind w:left="36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  <w:r>
              <w:t xml:space="preserve"> </w:t>
            </w:r>
          </w:p>
        </w:tc>
        <w:tc>
          <w:tcPr>
            <w:tcW w:w="1229" w:type="dxa"/>
          </w:tcPr>
          <w:p w:rsidR="00B25200" w:rsidRDefault="00B25200" w:rsidP="00B25200">
            <w:pPr>
              <w:ind w:left="36"/>
            </w:pPr>
            <w:r>
              <w:t>класс</w:t>
            </w:r>
          </w:p>
        </w:tc>
        <w:tc>
          <w:tcPr>
            <w:tcW w:w="5265" w:type="dxa"/>
          </w:tcPr>
          <w:p w:rsidR="00B25200" w:rsidRDefault="00B25200" w:rsidP="00B25200">
            <w:pPr>
              <w:ind w:left="36"/>
            </w:pPr>
            <w:r>
              <w:t xml:space="preserve">                                    ФИО</w:t>
            </w:r>
          </w:p>
        </w:tc>
        <w:tc>
          <w:tcPr>
            <w:tcW w:w="1755" w:type="dxa"/>
          </w:tcPr>
          <w:p w:rsidR="00B25200" w:rsidRDefault="00B25200" w:rsidP="00B25200">
            <w:pPr>
              <w:ind w:left="36"/>
            </w:pPr>
            <w:r>
              <w:t>Дата рождения</w:t>
            </w:r>
          </w:p>
        </w:tc>
      </w:tr>
      <w:tr w:rsidR="00B25200" w:rsidTr="00B25200">
        <w:trPr>
          <w:trHeight w:val="209"/>
        </w:trPr>
        <w:tc>
          <w:tcPr>
            <w:tcW w:w="745" w:type="dxa"/>
          </w:tcPr>
          <w:p w:rsidR="00B25200" w:rsidRDefault="00B25200" w:rsidP="00B25200">
            <w:pPr>
              <w:ind w:left="36"/>
            </w:pPr>
            <w:r>
              <w:t>1</w:t>
            </w:r>
          </w:p>
        </w:tc>
        <w:tc>
          <w:tcPr>
            <w:tcW w:w="1229" w:type="dxa"/>
          </w:tcPr>
          <w:p w:rsidR="00B25200" w:rsidRDefault="00B25200" w:rsidP="00B25200">
            <w:pPr>
              <w:ind w:left="36"/>
            </w:pPr>
            <w:r>
              <w:t>11</w:t>
            </w:r>
          </w:p>
        </w:tc>
        <w:tc>
          <w:tcPr>
            <w:tcW w:w="5265" w:type="dxa"/>
          </w:tcPr>
          <w:p w:rsidR="00B25200" w:rsidRDefault="00D62630" w:rsidP="00B25200">
            <w:pPr>
              <w:ind w:left="36"/>
            </w:pPr>
            <w:proofErr w:type="spellStart"/>
            <w:r>
              <w:t>Абасов</w:t>
            </w:r>
            <w:proofErr w:type="spellEnd"/>
            <w:r>
              <w:t xml:space="preserve">    </w:t>
            </w:r>
            <w:proofErr w:type="spellStart"/>
            <w:r>
              <w:t>Кафлан</w:t>
            </w:r>
            <w:proofErr w:type="spellEnd"/>
            <w:r>
              <w:t xml:space="preserve">  Русланович</w:t>
            </w:r>
          </w:p>
        </w:tc>
        <w:tc>
          <w:tcPr>
            <w:tcW w:w="1755" w:type="dxa"/>
          </w:tcPr>
          <w:p w:rsidR="00B25200" w:rsidRDefault="00B25200" w:rsidP="00B25200">
            <w:pPr>
              <w:ind w:left="36"/>
            </w:pPr>
          </w:p>
        </w:tc>
      </w:tr>
      <w:tr w:rsidR="00B25200" w:rsidTr="00B25200">
        <w:trPr>
          <w:trHeight w:val="285"/>
        </w:trPr>
        <w:tc>
          <w:tcPr>
            <w:tcW w:w="745" w:type="dxa"/>
          </w:tcPr>
          <w:p w:rsidR="00B25200" w:rsidRDefault="00B25200" w:rsidP="00B25200">
            <w:pPr>
              <w:ind w:left="36"/>
            </w:pPr>
            <w:r>
              <w:t>2</w:t>
            </w:r>
          </w:p>
        </w:tc>
        <w:tc>
          <w:tcPr>
            <w:tcW w:w="1229" w:type="dxa"/>
          </w:tcPr>
          <w:p w:rsidR="00B25200" w:rsidRDefault="00B25200">
            <w:r w:rsidRPr="00513CA1">
              <w:t>11</w:t>
            </w:r>
          </w:p>
        </w:tc>
        <w:tc>
          <w:tcPr>
            <w:tcW w:w="5265" w:type="dxa"/>
          </w:tcPr>
          <w:p w:rsidR="00B25200" w:rsidRDefault="00D62630" w:rsidP="00B25200">
            <w:pPr>
              <w:ind w:left="36"/>
            </w:pPr>
            <w:proofErr w:type="spellStart"/>
            <w:r>
              <w:t>Магамедов</w:t>
            </w:r>
            <w:proofErr w:type="spellEnd"/>
            <w:r>
              <w:t xml:space="preserve">  </w:t>
            </w:r>
            <w:proofErr w:type="spellStart"/>
            <w:r>
              <w:t>Алихан</w:t>
            </w:r>
            <w:proofErr w:type="spellEnd"/>
            <w:r>
              <w:t xml:space="preserve">  </w:t>
            </w:r>
            <w:proofErr w:type="spellStart"/>
            <w:r>
              <w:t>Муталибович</w:t>
            </w:r>
            <w:proofErr w:type="spellEnd"/>
          </w:p>
        </w:tc>
        <w:tc>
          <w:tcPr>
            <w:tcW w:w="1755" w:type="dxa"/>
          </w:tcPr>
          <w:p w:rsidR="00B25200" w:rsidRDefault="00B25200" w:rsidP="00B25200">
            <w:pPr>
              <w:ind w:left="36"/>
            </w:pPr>
          </w:p>
        </w:tc>
      </w:tr>
      <w:tr w:rsidR="00B25200" w:rsidTr="00B25200">
        <w:trPr>
          <w:trHeight w:val="255"/>
        </w:trPr>
        <w:tc>
          <w:tcPr>
            <w:tcW w:w="745" w:type="dxa"/>
          </w:tcPr>
          <w:p w:rsidR="00B25200" w:rsidRDefault="00B25200" w:rsidP="00B25200">
            <w:pPr>
              <w:ind w:left="36"/>
            </w:pPr>
            <w:r>
              <w:t>3</w:t>
            </w:r>
          </w:p>
        </w:tc>
        <w:tc>
          <w:tcPr>
            <w:tcW w:w="1229" w:type="dxa"/>
          </w:tcPr>
          <w:p w:rsidR="00B25200" w:rsidRDefault="00B25200">
            <w:r w:rsidRPr="00513CA1">
              <w:t>11</w:t>
            </w:r>
          </w:p>
        </w:tc>
        <w:tc>
          <w:tcPr>
            <w:tcW w:w="5265" w:type="dxa"/>
          </w:tcPr>
          <w:p w:rsidR="00B25200" w:rsidRDefault="00D62630" w:rsidP="00B25200">
            <w:pPr>
              <w:ind w:left="36"/>
            </w:pPr>
            <w:proofErr w:type="spellStart"/>
            <w:r>
              <w:t>Мевлютов</w:t>
            </w:r>
            <w:proofErr w:type="spellEnd"/>
            <w:r>
              <w:t xml:space="preserve">  </w:t>
            </w:r>
            <w:proofErr w:type="spellStart"/>
            <w:r>
              <w:t>Эльман</w:t>
            </w:r>
            <w:proofErr w:type="spellEnd"/>
            <w:r>
              <w:t xml:space="preserve">  </w:t>
            </w:r>
            <w:proofErr w:type="spellStart"/>
            <w:r>
              <w:t>Абзутдинович</w:t>
            </w:r>
            <w:proofErr w:type="spellEnd"/>
          </w:p>
        </w:tc>
        <w:tc>
          <w:tcPr>
            <w:tcW w:w="1755" w:type="dxa"/>
          </w:tcPr>
          <w:p w:rsidR="00B25200" w:rsidRDefault="00B25200" w:rsidP="00B25200">
            <w:pPr>
              <w:ind w:left="36"/>
            </w:pPr>
          </w:p>
        </w:tc>
      </w:tr>
      <w:tr w:rsidR="00B25200" w:rsidTr="00B25200">
        <w:trPr>
          <w:trHeight w:val="315"/>
        </w:trPr>
        <w:tc>
          <w:tcPr>
            <w:tcW w:w="745" w:type="dxa"/>
          </w:tcPr>
          <w:p w:rsidR="00B25200" w:rsidRDefault="00B25200" w:rsidP="00B25200">
            <w:pPr>
              <w:ind w:left="36"/>
            </w:pPr>
            <w:r>
              <w:t>4</w:t>
            </w:r>
          </w:p>
        </w:tc>
        <w:tc>
          <w:tcPr>
            <w:tcW w:w="1229" w:type="dxa"/>
          </w:tcPr>
          <w:p w:rsidR="00B25200" w:rsidRDefault="00B25200">
            <w:r w:rsidRPr="00513CA1">
              <w:t>11</w:t>
            </w:r>
          </w:p>
        </w:tc>
        <w:tc>
          <w:tcPr>
            <w:tcW w:w="5265" w:type="dxa"/>
          </w:tcPr>
          <w:p w:rsidR="00B25200" w:rsidRDefault="00D62630" w:rsidP="00B25200">
            <w:pPr>
              <w:ind w:left="36"/>
            </w:pPr>
            <w:r>
              <w:t xml:space="preserve">Мирзоев  Малик  </w:t>
            </w:r>
            <w:proofErr w:type="spellStart"/>
            <w:r>
              <w:t>Эльзанович</w:t>
            </w:r>
            <w:proofErr w:type="spellEnd"/>
          </w:p>
        </w:tc>
        <w:tc>
          <w:tcPr>
            <w:tcW w:w="1755" w:type="dxa"/>
          </w:tcPr>
          <w:p w:rsidR="00B25200" w:rsidRDefault="00B25200" w:rsidP="00B25200">
            <w:pPr>
              <w:ind w:left="36"/>
            </w:pPr>
          </w:p>
        </w:tc>
      </w:tr>
      <w:tr w:rsidR="00B25200" w:rsidTr="00B25200">
        <w:trPr>
          <w:trHeight w:val="179"/>
        </w:trPr>
        <w:tc>
          <w:tcPr>
            <w:tcW w:w="745" w:type="dxa"/>
          </w:tcPr>
          <w:p w:rsidR="00B25200" w:rsidRDefault="00B25200" w:rsidP="00B25200">
            <w:pPr>
              <w:ind w:left="36"/>
            </w:pPr>
            <w:r>
              <w:t>5</w:t>
            </w:r>
          </w:p>
        </w:tc>
        <w:tc>
          <w:tcPr>
            <w:tcW w:w="1229" w:type="dxa"/>
          </w:tcPr>
          <w:p w:rsidR="00B25200" w:rsidRDefault="00B25200">
            <w:r w:rsidRPr="00513CA1">
              <w:t>11</w:t>
            </w:r>
          </w:p>
        </w:tc>
        <w:tc>
          <w:tcPr>
            <w:tcW w:w="5265" w:type="dxa"/>
          </w:tcPr>
          <w:p w:rsidR="00B25200" w:rsidRDefault="00D62630" w:rsidP="00B25200">
            <w:pPr>
              <w:ind w:left="36"/>
            </w:pPr>
            <w:proofErr w:type="spellStart"/>
            <w:r>
              <w:t>Саидрзаева</w:t>
            </w:r>
            <w:proofErr w:type="spellEnd"/>
            <w:r>
              <w:t xml:space="preserve">     Динара  </w:t>
            </w:r>
            <w:proofErr w:type="spellStart"/>
            <w:r>
              <w:t>Рустамзаловна</w:t>
            </w:r>
            <w:proofErr w:type="spellEnd"/>
          </w:p>
        </w:tc>
        <w:tc>
          <w:tcPr>
            <w:tcW w:w="1755" w:type="dxa"/>
          </w:tcPr>
          <w:p w:rsidR="00B25200" w:rsidRDefault="00B25200" w:rsidP="00B25200">
            <w:pPr>
              <w:ind w:left="36"/>
            </w:pPr>
          </w:p>
        </w:tc>
      </w:tr>
    </w:tbl>
    <w:p w:rsidR="00A064FA" w:rsidRDefault="00B25200" w:rsidP="00B25200">
      <w:r>
        <w:t xml:space="preserve"> </w:t>
      </w:r>
    </w:p>
    <w:sectPr w:rsidR="00A064FA" w:rsidSect="00A06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0620F"/>
    <w:rsid w:val="0002530C"/>
    <w:rsid w:val="000A527F"/>
    <w:rsid w:val="00387AAC"/>
    <w:rsid w:val="004F4978"/>
    <w:rsid w:val="006C6314"/>
    <w:rsid w:val="00A064FA"/>
    <w:rsid w:val="00A95D86"/>
    <w:rsid w:val="00B25200"/>
    <w:rsid w:val="00BA3709"/>
    <w:rsid w:val="00BD23A2"/>
    <w:rsid w:val="00C0189D"/>
    <w:rsid w:val="00C0620F"/>
    <w:rsid w:val="00C34BC2"/>
    <w:rsid w:val="00C90F64"/>
    <w:rsid w:val="00CA7ED5"/>
    <w:rsid w:val="00D62630"/>
    <w:rsid w:val="00E30400"/>
    <w:rsid w:val="00E32835"/>
    <w:rsid w:val="00E71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20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2015</dc:creator>
  <cp:lastModifiedBy>2015</cp:lastModifiedBy>
  <cp:revision>3</cp:revision>
  <dcterms:created xsi:type="dcterms:W3CDTF">2020-06-15T23:10:00Z</dcterms:created>
  <dcterms:modified xsi:type="dcterms:W3CDTF">2020-06-15T23:12:00Z</dcterms:modified>
</cp:coreProperties>
</file>